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895D" w14:textId="575C1F05" w:rsidR="00341FCE" w:rsidRPr="00DA6A7A" w:rsidRDefault="002012B9" w:rsidP="002012B9">
      <w:pPr>
        <w:jc w:val="center"/>
        <w:rPr>
          <w:rFonts w:cstheme="minorHAnsi"/>
          <w:b/>
          <w:bCs/>
          <w:sz w:val="28"/>
          <w:szCs w:val="28"/>
        </w:rPr>
      </w:pPr>
      <w:r w:rsidRPr="00DA6A7A">
        <w:rPr>
          <w:rFonts w:cstheme="minorHAnsi"/>
          <w:b/>
          <w:bCs/>
          <w:color w:val="FF0000"/>
          <w:sz w:val="28"/>
          <w:szCs w:val="28"/>
        </w:rPr>
        <w:t>HALK SAĞLIĞI ARAŞTIRMA ve UYGULAMAL</w:t>
      </w:r>
      <w:r w:rsidR="008B441F">
        <w:rPr>
          <w:rFonts w:cstheme="minorHAnsi"/>
          <w:b/>
          <w:bCs/>
          <w:color w:val="FF0000"/>
          <w:sz w:val="28"/>
          <w:szCs w:val="28"/>
        </w:rPr>
        <w:t>A</w:t>
      </w:r>
      <w:r w:rsidRPr="00DA6A7A">
        <w:rPr>
          <w:rFonts w:cstheme="minorHAnsi"/>
          <w:b/>
          <w:bCs/>
          <w:color w:val="FF0000"/>
          <w:sz w:val="28"/>
          <w:szCs w:val="28"/>
        </w:rPr>
        <w:t>RI DERGİSİ</w:t>
      </w:r>
      <w:r w:rsidRPr="00DA6A7A">
        <w:rPr>
          <w:rFonts w:cstheme="minorHAnsi"/>
          <w:b/>
          <w:bCs/>
          <w:sz w:val="28"/>
          <w:szCs w:val="28"/>
        </w:rPr>
        <w:br/>
        <w:t>TELİF HAKKI SÖZLEŞMESİ VE YAZARLIK ONAY FORMU</w:t>
      </w:r>
    </w:p>
    <w:p w14:paraId="5BAF83F9" w14:textId="77777777" w:rsidR="00DA6A7A" w:rsidRDefault="00DA6A7A" w:rsidP="002012B9">
      <w:pPr>
        <w:autoSpaceDE w:val="0"/>
        <w:autoSpaceDN w:val="0"/>
        <w:adjustRightInd w:val="0"/>
        <w:spacing w:after="0" w:line="240" w:lineRule="auto"/>
        <w:rPr>
          <w:rFonts w:cstheme="minorHAnsi"/>
          <w:b/>
          <w:bCs/>
          <w:sz w:val="28"/>
          <w:szCs w:val="28"/>
        </w:rPr>
      </w:pPr>
    </w:p>
    <w:p w14:paraId="7E4B474D" w14:textId="7DA91C4C" w:rsidR="002012B9" w:rsidRPr="00DA6A7A" w:rsidRDefault="002012B9" w:rsidP="00DA6A7A">
      <w:pPr>
        <w:autoSpaceDE w:val="0"/>
        <w:autoSpaceDN w:val="0"/>
        <w:adjustRightInd w:val="0"/>
        <w:spacing w:after="0" w:line="240" w:lineRule="auto"/>
        <w:jc w:val="both"/>
        <w:rPr>
          <w:rFonts w:cstheme="minorHAnsi"/>
          <w:b/>
          <w:bCs/>
          <w:sz w:val="24"/>
          <w:szCs w:val="24"/>
        </w:rPr>
      </w:pPr>
      <w:r w:rsidRPr="00DA6A7A">
        <w:rPr>
          <w:rFonts w:cstheme="minorHAnsi"/>
          <w:b/>
          <w:bCs/>
          <w:sz w:val="24"/>
          <w:szCs w:val="24"/>
        </w:rPr>
        <w:t>Çalışmanın başlığı:</w:t>
      </w:r>
    </w:p>
    <w:p w14:paraId="12FAA1BD" w14:textId="017BA5B2" w:rsidR="002012B9" w:rsidRDefault="002012B9" w:rsidP="008B441F">
      <w:pPr>
        <w:autoSpaceDE w:val="0"/>
        <w:autoSpaceDN w:val="0"/>
        <w:adjustRightInd w:val="0"/>
        <w:spacing w:after="0" w:line="360" w:lineRule="auto"/>
        <w:jc w:val="both"/>
        <w:rPr>
          <w:rFonts w:cstheme="minorHAnsi"/>
        </w:rPr>
      </w:pPr>
      <w:r w:rsidRPr="002012B9">
        <w:rPr>
          <w:rFonts w:cstheme="minorHAnsi"/>
        </w:rPr>
        <w:t>…………………………………………………..…………………………………………………..…………………………………………………..…………………………………………………..…………………………………………………..…………………………..………………………..…………………………………………………..………………………………</w:t>
      </w:r>
      <w:r>
        <w:rPr>
          <w:rFonts w:cstheme="minorHAnsi"/>
        </w:rPr>
        <w:t>………………………………………………………………………</w:t>
      </w:r>
      <w:r w:rsidR="008B441F">
        <w:rPr>
          <w:rFonts w:cstheme="minorHAnsi"/>
        </w:rPr>
        <w:t>…………………………………………………………………………………………………………………………………………………………….</w:t>
      </w:r>
    </w:p>
    <w:p w14:paraId="3DF868D0" w14:textId="5028ED98" w:rsidR="002012B9" w:rsidRPr="008B441F" w:rsidRDefault="002012B9" w:rsidP="00DA6A7A">
      <w:pPr>
        <w:autoSpaceDE w:val="0"/>
        <w:autoSpaceDN w:val="0"/>
        <w:adjustRightInd w:val="0"/>
        <w:spacing w:after="0" w:line="240" w:lineRule="auto"/>
        <w:jc w:val="both"/>
        <w:rPr>
          <w:rFonts w:cstheme="minorHAnsi"/>
          <w:sz w:val="20"/>
          <w:szCs w:val="20"/>
        </w:rPr>
      </w:pPr>
      <w:r w:rsidRPr="008B441F">
        <w:rPr>
          <w:rFonts w:cstheme="minorHAnsi"/>
          <w:sz w:val="20"/>
          <w:szCs w:val="20"/>
        </w:rPr>
        <w:t>Bu formu/belgeyi imzalayan yazarlar, Halk Sağlığı Araştırma ve Uygulamaları Dergisi ve yayıncısı Halk Sağlığı uzmanları Derneği’nin yukarıdaki yazının hazırlanışında bilimsel ve etik doğruluk açısından ve yazının içeriğinden sorumlu olmadığını kabul ederler.</w:t>
      </w:r>
    </w:p>
    <w:p w14:paraId="4D2FBE8E" w14:textId="77777777" w:rsidR="002012B9" w:rsidRPr="002012B9" w:rsidRDefault="002012B9" w:rsidP="00DA6A7A">
      <w:pPr>
        <w:autoSpaceDE w:val="0"/>
        <w:autoSpaceDN w:val="0"/>
        <w:adjustRightInd w:val="0"/>
        <w:spacing w:after="0" w:line="240" w:lineRule="auto"/>
        <w:jc w:val="both"/>
        <w:rPr>
          <w:rFonts w:cstheme="minorHAnsi"/>
        </w:rPr>
      </w:pPr>
    </w:p>
    <w:p w14:paraId="1B3F01C1" w14:textId="77777777" w:rsidR="002012B9" w:rsidRPr="00DA6A7A" w:rsidRDefault="002012B9" w:rsidP="00DA6A7A">
      <w:pPr>
        <w:autoSpaceDE w:val="0"/>
        <w:autoSpaceDN w:val="0"/>
        <w:adjustRightInd w:val="0"/>
        <w:spacing w:after="0" w:line="240" w:lineRule="auto"/>
        <w:jc w:val="both"/>
        <w:rPr>
          <w:rFonts w:cstheme="minorHAnsi"/>
          <w:b/>
          <w:bCs/>
          <w:sz w:val="24"/>
          <w:szCs w:val="24"/>
        </w:rPr>
      </w:pPr>
      <w:r w:rsidRPr="00DA6A7A">
        <w:rPr>
          <w:rFonts w:cstheme="minorHAnsi"/>
          <w:b/>
          <w:bCs/>
          <w:sz w:val="24"/>
          <w:szCs w:val="24"/>
        </w:rPr>
        <w:t>Telif hakkı</w:t>
      </w:r>
    </w:p>
    <w:p w14:paraId="3A0AB01F" w14:textId="77549C01" w:rsidR="002012B9" w:rsidRPr="008B441F" w:rsidRDefault="002012B9" w:rsidP="00DA6A7A">
      <w:pPr>
        <w:autoSpaceDE w:val="0"/>
        <w:autoSpaceDN w:val="0"/>
        <w:adjustRightInd w:val="0"/>
        <w:spacing w:after="0" w:line="240" w:lineRule="auto"/>
        <w:jc w:val="both"/>
        <w:rPr>
          <w:rFonts w:cstheme="minorHAnsi"/>
          <w:sz w:val="20"/>
          <w:szCs w:val="20"/>
        </w:rPr>
      </w:pPr>
      <w:r w:rsidRPr="008B441F">
        <w:rPr>
          <w:rFonts w:cstheme="minorHAnsi"/>
          <w:sz w:val="20"/>
          <w:szCs w:val="20"/>
        </w:rPr>
        <w:t>Bu makaleyi imzalayan yazarlar, gönderilen makalenin (metin, tablo, şekil, grafik, görsel ve diğer ilgili içerik gibi tüm bölümler dahil) orijinal/özgün nitelikte olduğunu ve daha önce tamamen veya kısmen yayınlanmak üzere başka bir dergiye gönderilmediğini taahhüt ve beyan ederler.</w:t>
      </w:r>
    </w:p>
    <w:p w14:paraId="248F8987" w14:textId="186D0B2A" w:rsidR="002012B9" w:rsidRPr="008B441F" w:rsidRDefault="002012B9" w:rsidP="00DA6A7A">
      <w:pPr>
        <w:autoSpaceDE w:val="0"/>
        <w:autoSpaceDN w:val="0"/>
        <w:adjustRightInd w:val="0"/>
        <w:spacing w:after="0" w:line="240" w:lineRule="auto"/>
        <w:jc w:val="both"/>
        <w:rPr>
          <w:rFonts w:cstheme="minorHAnsi"/>
          <w:sz w:val="20"/>
          <w:szCs w:val="20"/>
        </w:rPr>
      </w:pPr>
      <w:r w:rsidRPr="008B441F">
        <w:rPr>
          <w:rFonts w:cstheme="minorHAnsi"/>
          <w:sz w:val="20"/>
          <w:szCs w:val="20"/>
        </w:rPr>
        <w:t>Yazarlar, makalenin telif hakkıyla korunan bilgi, belge, görsel veya diğer unsurları ile ilgili hukuki bir sorun olmadığını garanti eder ve bu konu ile ilgili olarak dergiye ulaştırılması gereken her türlü belge veya ispatı teslim etmekle yükümlüdür. Ayrıca yazarlar, makalenin başkalarına ait herhangi bir kişisel veya fikri ya da maddi mülkiyet hakkını ihlal etmediğini garanti eder ve bu makalenin içeriği ve makale ile ilgili diğer tüm yasal sorumlulukları üstlenirler.</w:t>
      </w:r>
    </w:p>
    <w:p w14:paraId="3E1A5D4A" w14:textId="2A205D33" w:rsidR="002012B9" w:rsidRPr="008B441F" w:rsidRDefault="002012B9" w:rsidP="00DA6A7A">
      <w:pPr>
        <w:autoSpaceDE w:val="0"/>
        <w:autoSpaceDN w:val="0"/>
        <w:adjustRightInd w:val="0"/>
        <w:spacing w:after="0" w:line="240" w:lineRule="auto"/>
        <w:jc w:val="both"/>
        <w:rPr>
          <w:rFonts w:cstheme="minorHAnsi"/>
          <w:sz w:val="20"/>
          <w:szCs w:val="20"/>
        </w:rPr>
      </w:pPr>
      <w:r w:rsidRPr="008B441F">
        <w:rPr>
          <w:rFonts w:cstheme="minorHAnsi"/>
          <w:sz w:val="20"/>
          <w:szCs w:val="20"/>
        </w:rPr>
        <w:t>Yazarlar, yazının ön yayın aşamasında gözden geçirileceğini ve gerekirse yeniden düzenlenebileceğini kabul ederler.</w:t>
      </w:r>
    </w:p>
    <w:p w14:paraId="5510EBD1" w14:textId="0CCE39D5" w:rsidR="002012B9" w:rsidRPr="008B441F" w:rsidRDefault="002012B9" w:rsidP="00DA6A7A">
      <w:pPr>
        <w:autoSpaceDE w:val="0"/>
        <w:autoSpaceDN w:val="0"/>
        <w:adjustRightInd w:val="0"/>
        <w:spacing w:after="0" w:line="240" w:lineRule="auto"/>
        <w:jc w:val="both"/>
        <w:rPr>
          <w:rFonts w:cstheme="minorHAnsi"/>
          <w:sz w:val="20"/>
          <w:szCs w:val="20"/>
        </w:rPr>
      </w:pPr>
      <w:r w:rsidRPr="008B441F">
        <w:rPr>
          <w:rFonts w:cstheme="minorHAnsi"/>
          <w:sz w:val="20"/>
          <w:szCs w:val="20"/>
        </w:rPr>
        <w:t>Yazarlar, bu formu imzalayarak değerlendirme sürecinde makalenin tüm içeriğini temsil eden yerel ve uluslararası telif haklarını dergiye devretmiş olurlar. Makalenin kabul edilmesi halinde yazarlar, makalenin yerel ve uluslararası telif haklarının kalıcı olarak Halk Sağlığı Araştırma ve Uygulamaları Dergisi’ne devredileceğini kabul ve beyan ederler. Makalenin reddedilmesi durumunda, yazarlar makalenin tüm içeriğini temsil eden yerel ve uluslararası telif hakkını yeniden üzerlerine alırlar.</w:t>
      </w:r>
    </w:p>
    <w:p w14:paraId="05339B8D" w14:textId="77777777" w:rsidR="002012B9" w:rsidRPr="008B441F" w:rsidRDefault="002012B9" w:rsidP="00DA6A7A">
      <w:pPr>
        <w:autoSpaceDE w:val="0"/>
        <w:autoSpaceDN w:val="0"/>
        <w:adjustRightInd w:val="0"/>
        <w:spacing w:after="0" w:line="240" w:lineRule="auto"/>
        <w:jc w:val="both"/>
        <w:rPr>
          <w:rFonts w:cstheme="minorHAnsi"/>
          <w:sz w:val="20"/>
          <w:szCs w:val="20"/>
        </w:rPr>
      </w:pPr>
      <w:r w:rsidRPr="008B441F">
        <w:rPr>
          <w:rFonts w:cstheme="minorHAnsi"/>
          <w:sz w:val="20"/>
          <w:szCs w:val="20"/>
        </w:rPr>
        <w:t>Yazarlar, telif hakkı dışında makalenin tüm patentlerini ve diğer fikri mülkiyet haklarını saklı tutarlar.</w:t>
      </w:r>
    </w:p>
    <w:p w14:paraId="5297DC46" w14:textId="77169BAD" w:rsidR="002012B9" w:rsidRPr="008B441F" w:rsidRDefault="002012B9" w:rsidP="00DA6A7A">
      <w:pPr>
        <w:autoSpaceDE w:val="0"/>
        <w:autoSpaceDN w:val="0"/>
        <w:adjustRightInd w:val="0"/>
        <w:spacing w:after="0" w:line="240" w:lineRule="auto"/>
        <w:jc w:val="both"/>
        <w:rPr>
          <w:rFonts w:cstheme="minorHAnsi"/>
          <w:sz w:val="20"/>
          <w:szCs w:val="20"/>
        </w:rPr>
      </w:pPr>
      <w:r w:rsidRPr="008B441F">
        <w:rPr>
          <w:rFonts w:cstheme="minorHAnsi"/>
          <w:sz w:val="20"/>
          <w:szCs w:val="20"/>
        </w:rPr>
        <w:t>Yazarlar, makaleyi bir ortamda çoğaltmak veya makaleyi dağıtmak isterlerse telif hakları kapsamında yayının kaynağına atıfta bulunmalıdır.</w:t>
      </w:r>
    </w:p>
    <w:p w14:paraId="395F2114" w14:textId="77777777" w:rsidR="009B6946" w:rsidRPr="008B441F" w:rsidRDefault="009B6946" w:rsidP="002012B9">
      <w:pPr>
        <w:autoSpaceDE w:val="0"/>
        <w:autoSpaceDN w:val="0"/>
        <w:adjustRightInd w:val="0"/>
        <w:spacing w:after="0" w:line="240" w:lineRule="auto"/>
        <w:rPr>
          <w:rFonts w:cstheme="minorHAnsi"/>
          <w:sz w:val="20"/>
          <w:szCs w:val="20"/>
        </w:rPr>
      </w:pPr>
    </w:p>
    <w:p w14:paraId="33E7E1E8" w14:textId="61D2616A" w:rsidR="009B6946" w:rsidRDefault="009B6946" w:rsidP="002012B9">
      <w:pPr>
        <w:autoSpaceDE w:val="0"/>
        <w:autoSpaceDN w:val="0"/>
        <w:adjustRightInd w:val="0"/>
        <w:spacing w:after="0" w:line="240" w:lineRule="auto"/>
        <w:rPr>
          <w:rFonts w:cstheme="minorHAnsi"/>
        </w:rPr>
      </w:pPr>
    </w:p>
    <w:tbl>
      <w:tblPr>
        <w:tblStyle w:val="TabloKlavuzu"/>
        <w:tblW w:w="0" w:type="auto"/>
        <w:tblLook w:val="04A0" w:firstRow="1" w:lastRow="0" w:firstColumn="1" w:lastColumn="0" w:noHBand="0" w:noVBand="1"/>
      </w:tblPr>
      <w:tblGrid>
        <w:gridCol w:w="4673"/>
        <w:gridCol w:w="2268"/>
        <w:gridCol w:w="2121"/>
      </w:tblGrid>
      <w:tr w:rsidR="009B6946" w14:paraId="37AF3E42" w14:textId="77777777" w:rsidTr="009B6946">
        <w:tc>
          <w:tcPr>
            <w:tcW w:w="4673" w:type="dxa"/>
          </w:tcPr>
          <w:p w14:paraId="07F4DD3B" w14:textId="71CA3199" w:rsidR="009B6946" w:rsidRPr="00DA6A7A" w:rsidRDefault="009B6946" w:rsidP="002012B9">
            <w:pPr>
              <w:autoSpaceDE w:val="0"/>
              <w:autoSpaceDN w:val="0"/>
              <w:adjustRightInd w:val="0"/>
              <w:rPr>
                <w:rFonts w:cstheme="minorHAnsi"/>
                <w:b/>
                <w:bCs/>
              </w:rPr>
            </w:pPr>
            <w:r w:rsidRPr="00DA6A7A">
              <w:rPr>
                <w:rFonts w:cstheme="minorHAnsi"/>
                <w:b/>
                <w:bCs/>
              </w:rPr>
              <w:t>Yazar Adı Soyadı</w:t>
            </w:r>
          </w:p>
        </w:tc>
        <w:tc>
          <w:tcPr>
            <w:tcW w:w="2268" w:type="dxa"/>
          </w:tcPr>
          <w:p w14:paraId="57D7DD33" w14:textId="61945457" w:rsidR="009B6946" w:rsidRPr="00DA6A7A" w:rsidRDefault="009B6946" w:rsidP="002012B9">
            <w:pPr>
              <w:autoSpaceDE w:val="0"/>
              <w:autoSpaceDN w:val="0"/>
              <w:adjustRightInd w:val="0"/>
              <w:rPr>
                <w:rFonts w:cstheme="minorHAnsi"/>
                <w:b/>
                <w:bCs/>
              </w:rPr>
            </w:pPr>
            <w:r w:rsidRPr="00DA6A7A">
              <w:rPr>
                <w:rFonts w:cstheme="minorHAnsi"/>
                <w:b/>
                <w:bCs/>
              </w:rPr>
              <w:t>Tarih</w:t>
            </w:r>
          </w:p>
        </w:tc>
        <w:tc>
          <w:tcPr>
            <w:tcW w:w="2121" w:type="dxa"/>
          </w:tcPr>
          <w:p w14:paraId="0F4DD349" w14:textId="78CC83E7" w:rsidR="009B6946" w:rsidRPr="00DA6A7A" w:rsidRDefault="009B6946" w:rsidP="002012B9">
            <w:pPr>
              <w:autoSpaceDE w:val="0"/>
              <w:autoSpaceDN w:val="0"/>
              <w:adjustRightInd w:val="0"/>
              <w:rPr>
                <w:rFonts w:cstheme="minorHAnsi"/>
                <w:b/>
                <w:bCs/>
              </w:rPr>
            </w:pPr>
            <w:r w:rsidRPr="00DA6A7A">
              <w:rPr>
                <w:rFonts w:cstheme="minorHAnsi"/>
                <w:b/>
                <w:bCs/>
              </w:rPr>
              <w:t>İmza</w:t>
            </w:r>
          </w:p>
        </w:tc>
      </w:tr>
      <w:tr w:rsidR="009B6946" w14:paraId="7E2E1D26" w14:textId="77777777" w:rsidTr="00DA6A7A">
        <w:trPr>
          <w:trHeight w:hRule="exact" w:val="567"/>
        </w:trPr>
        <w:tc>
          <w:tcPr>
            <w:tcW w:w="4673" w:type="dxa"/>
          </w:tcPr>
          <w:p w14:paraId="58F4404B" w14:textId="1B83656D" w:rsidR="009B6946" w:rsidRDefault="009B6946" w:rsidP="002012B9">
            <w:pPr>
              <w:autoSpaceDE w:val="0"/>
              <w:autoSpaceDN w:val="0"/>
              <w:adjustRightInd w:val="0"/>
              <w:rPr>
                <w:rFonts w:cstheme="minorHAnsi"/>
              </w:rPr>
            </w:pPr>
          </w:p>
        </w:tc>
        <w:tc>
          <w:tcPr>
            <w:tcW w:w="2268" w:type="dxa"/>
          </w:tcPr>
          <w:p w14:paraId="2D5360AD" w14:textId="77777777" w:rsidR="009B6946" w:rsidRDefault="009B6946" w:rsidP="002012B9">
            <w:pPr>
              <w:autoSpaceDE w:val="0"/>
              <w:autoSpaceDN w:val="0"/>
              <w:adjustRightInd w:val="0"/>
              <w:rPr>
                <w:rFonts w:cstheme="minorHAnsi"/>
              </w:rPr>
            </w:pPr>
          </w:p>
        </w:tc>
        <w:tc>
          <w:tcPr>
            <w:tcW w:w="2121" w:type="dxa"/>
          </w:tcPr>
          <w:p w14:paraId="72B0A81C" w14:textId="77777777" w:rsidR="009B6946" w:rsidRDefault="009B6946" w:rsidP="002012B9">
            <w:pPr>
              <w:autoSpaceDE w:val="0"/>
              <w:autoSpaceDN w:val="0"/>
              <w:adjustRightInd w:val="0"/>
              <w:rPr>
                <w:rFonts w:cstheme="minorHAnsi"/>
              </w:rPr>
            </w:pPr>
          </w:p>
        </w:tc>
      </w:tr>
      <w:tr w:rsidR="009B6946" w14:paraId="12193743" w14:textId="77777777" w:rsidTr="00DA6A7A">
        <w:trPr>
          <w:trHeight w:hRule="exact" w:val="567"/>
        </w:trPr>
        <w:tc>
          <w:tcPr>
            <w:tcW w:w="4673" w:type="dxa"/>
          </w:tcPr>
          <w:p w14:paraId="4A21390F" w14:textId="3A8ABE20" w:rsidR="009B6946" w:rsidRDefault="009B6946" w:rsidP="002012B9">
            <w:pPr>
              <w:autoSpaceDE w:val="0"/>
              <w:autoSpaceDN w:val="0"/>
              <w:adjustRightInd w:val="0"/>
              <w:rPr>
                <w:rFonts w:cstheme="minorHAnsi"/>
              </w:rPr>
            </w:pPr>
          </w:p>
        </w:tc>
        <w:tc>
          <w:tcPr>
            <w:tcW w:w="2268" w:type="dxa"/>
          </w:tcPr>
          <w:p w14:paraId="7796D0D5" w14:textId="77777777" w:rsidR="009B6946" w:rsidRDefault="009B6946" w:rsidP="002012B9">
            <w:pPr>
              <w:autoSpaceDE w:val="0"/>
              <w:autoSpaceDN w:val="0"/>
              <w:adjustRightInd w:val="0"/>
              <w:rPr>
                <w:rFonts w:cstheme="minorHAnsi"/>
              </w:rPr>
            </w:pPr>
          </w:p>
        </w:tc>
        <w:tc>
          <w:tcPr>
            <w:tcW w:w="2121" w:type="dxa"/>
          </w:tcPr>
          <w:p w14:paraId="6FD67A28" w14:textId="77777777" w:rsidR="009B6946" w:rsidRDefault="009B6946" w:rsidP="002012B9">
            <w:pPr>
              <w:autoSpaceDE w:val="0"/>
              <w:autoSpaceDN w:val="0"/>
              <w:adjustRightInd w:val="0"/>
              <w:rPr>
                <w:rFonts w:cstheme="minorHAnsi"/>
              </w:rPr>
            </w:pPr>
          </w:p>
        </w:tc>
      </w:tr>
      <w:tr w:rsidR="009B6946" w14:paraId="61AEE2AB" w14:textId="77777777" w:rsidTr="00DA6A7A">
        <w:trPr>
          <w:trHeight w:hRule="exact" w:val="567"/>
        </w:trPr>
        <w:tc>
          <w:tcPr>
            <w:tcW w:w="4673" w:type="dxa"/>
          </w:tcPr>
          <w:p w14:paraId="6C69BA03" w14:textId="37D2F38A" w:rsidR="009B6946" w:rsidRDefault="009B6946" w:rsidP="002012B9">
            <w:pPr>
              <w:autoSpaceDE w:val="0"/>
              <w:autoSpaceDN w:val="0"/>
              <w:adjustRightInd w:val="0"/>
              <w:rPr>
                <w:rFonts w:cstheme="minorHAnsi"/>
              </w:rPr>
            </w:pPr>
          </w:p>
        </w:tc>
        <w:tc>
          <w:tcPr>
            <w:tcW w:w="2268" w:type="dxa"/>
          </w:tcPr>
          <w:p w14:paraId="2F11F988" w14:textId="77777777" w:rsidR="009B6946" w:rsidRDefault="009B6946" w:rsidP="002012B9">
            <w:pPr>
              <w:autoSpaceDE w:val="0"/>
              <w:autoSpaceDN w:val="0"/>
              <w:adjustRightInd w:val="0"/>
              <w:rPr>
                <w:rFonts w:cstheme="minorHAnsi"/>
              </w:rPr>
            </w:pPr>
          </w:p>
        </w:tc>
        <w:tc>
          <w:tcPr>
            <w:tcW w:w="2121" w:type="dxa"/>
          </w:tcPr>
          <w:p w14:paraId="5F9E945F" w14:textId="77777777" w:rsidR="009B6946" w:rsidRDefault="009B6946" w:rsidP="002012B9">
            <w:pPr>
              <w:autoSpaceDE w:val="0"/>
              <w:autoSpaceDN w:val="0"/>
              <w:adjustRightInd w:val="0"/>
              <w:rPr>
                <w:rFonts w:cstheme="minorHAnsi"/>
              </w:rPr>
            </w:pPr>
          </w:p>
        </w:tc>
      </w:tr>
      <w:tr w:rsidR="009B6946" w14:paraId="01EC2A23" w14:textId="77777777" w:rsidTr="00DA6A7A">
        <w:trPr>
          <w:trHeight w:hRule="exact" w:val="567"/>
        </w:trPr>
        <w:tc>
          <w:tcPr>
            <w:tcW w:w="4673" w:type="dxa"/>
          </w:tcPr>
          <w:p w14:paraId="0D3A9204" w14:textId="4DEB09B7" w:rsidR="009B6946" w:rsidRDefault="009B6946" w:rsidP="002012B9">
            <w:pPr>
              <w:autoSpaceDE w:val="0"/>
              <w:autoSpaceDN w:val="0"/>
              <w:adjustRightInd w:val="0"/>
              <w:rPr>
                <w:rFonts w:cstheme="minorHAnsi"/>
              </w:rPr>
            </w:pPr>
          </w:p>
        </w:tc>
        <w:tc>
          <w:tcPr>
            <w:tcW w:w="2268" w:type="dxa"/>
          </w:tcPr>
          <w:p w14:paraId="1B005967" w14:textId="77777777" w:rsidR="009B6946" w:rsidRDefault="009B6946" w:rsidP="002012B9">
            <w:pPr>
              <w:autoSpaceDE w:val="0"/>
              <w:autoSpaceDN w:val="0"/>
              <w:adjustRightInd w:val="0"/>
              <w:rPr>
                <w:rFonts w:cstheme="minorHAnsi"/>
              </w:rPr>
            </w:pPr>
          </w:p>
        </w:tc>
        <w:tc>
          <w:tcPr>
            <w:tcW w:w="2121" w:type="dxa"/>
          </w:tcPr>
          <w:p w14:paraId="777295DD" w14:textId="77777777" w:rsidR="009B6946" w:rsidRDefault="009B6946" w:rsidP="002012B9">
            <w:pPr>
              <w:autoSpaceDE w:val="0"/>
              <w:autoSpaceDN w:val="0"/>
              <w:adjustRightInd w:val="0"/>
              <w:rPr>
                <w:rFonts w:cstheme="minorHAnsi"/>
              </w:rPr>
            </w:pPr>
          </w:p>
        </w:tc>
      </w:tr>
      <w:tr w:rsidR="009B6946" w14:paraId="4EDAC349" w14:textId="77777777" w:rsidTr="00DA6A7A">
        <w:trPr>
          <w:trHeight w:hRule="exact" w:val="567"/>
        </w:trPr>
        <w:tc>
          <w:tcPr>
            <w:tcW w:w="4673" w:type="dxa"/>
          </w:tcPr>
          <w:p w14:paraId="5C193517" w14:textId="60BD32E3" w:rsidR="009B6946" w:rsidRDefault="009B6946" w:rsidP="002012B9">
            <w:pPr>
              <w:autoSpaceDE w:val="0"/>
              <w:autoSpaceDN w:val="0"/>
              <w:adjustRightInd w:val="0"/>
              <w:rPr>
                <w:rFonts w:cstheme="minorHAnsi"/>
              </w:rPr>
            </w:pPr>
          </w:p>
        </w:tc>
        <w:tc>
          <w:tcPr>
            <w:tcW w:w="2268" w:type="dxa"/>
          </w:tcPr>
          <w:p w14:paraId="4E168BEC" w14:textId="77777777" w:rsidR="009B6946" w:rsidRDefault="009B6946" w:rsidP="002012B9">
            <w:pPr>
              <w:autoSpaceDE w:val="0"/>
              <w:autoSpaceDN w:val="0"/>
              <w:adjustRightInd w:val="0"/>
              <w:rPr>
                <w:rFonts w:cstheme="minorHAnsi"/>
              </w:rPr>
            </w:pPr>
          </w:p>
        </w:tc>
        <w:tc>
          <w:tcPr>
            <w:tcW w:w="2121" w:type="dxa"/>
          </w:tcPr>
          <w:p w14:paraId="5202C209" w14:textId="77777777" w:rsidR="009B6946" w:rsidRDefault="009B6946" w:rsidP="002012B9">
            <w:pPr>
              <w:autoSpaceDE w:val="0"/>
              <w:autoSpaceDN w:val="0"/>
              <w:adjustRightInd w:val="0"/>
              <w:rPr>
                <w:rFonts w:cstheme="minorHAnsi"/>
              </w:rPr>
            </w:pPr>
          </w:p>
        </w:tc>
      </w:tr>
      <w:tr w:rsidR="009B6946" w14:paraId="77FAEBC7" w14:textId="77777777" w:rsidTr="00DA6A7A">
        <w:trPr>
          <w:trHeight w:hRule="exact" w:val="567"/>
        </w:trPr>
        <w:tc>
          <w:tcPr>
            <w:tcW w:w="4673" w:type="dxa"/>
          </w:tcPr>
          <w:p w14:paraId="3982B690" w14:textId="6135E23F" w:rsidR="009B6946" w:rsidRDefault="009B6946" w:rsidP="002012B9">
            <w:pPr>
              <w:autoSpaceDE w:val="0"/>
              <w:autoSpaceDN w:val="0"/>
              <w:adjustRightInd w:val="0"/>
              <w:rPr>
                <w:rFonts w:cstheme="minorHAnsi"/>
              </w:rPr>
            </w:pPr>
          </w:p>
        </w:tc>
        <w:tc>
          <w:tcPr>
            <w:tcW w:w="2268" w:type="dxa"/>
          </w:tcPr>
          <w:p w14:paraId="66A2937E" w14:textId="77777777" w:rsidR="009B6946" w:rsidRDefault="009B6946" w:rsidP="002012B9">
            <w:pPr>
              <w:autoSpaceDE w:val="0"/>
              <w:autoSpaceDN w:val="0"/>
              <w:adjustRightInd w:val="0"/>
              <w:rPr>
                <w:rFonts w:cstheme="minorHAnsi"/>
              </w:rPr>
            </w:pPr>
          </w:p>
        </w:tc>
        <w:tc>
          <w:tcPr>
            <w:tcW w:w="2121" w:type="dxa"/>
          </w:tcPr>
          <w:p w14:paraId="0601392B" w14:textId="77777777" w:rsidR="009B6946" w:rsidRDefault="009B6946" w:rsidP="002012B9">
            <w:pPr>
              <w:autoSpaceDE w:val="0"/>
              <w:autoSpaceDN w:val="0"/>
              <w:adjustRightInd w:val="0"/>
              <w:rPr>
                <w:rFonts w:cstheme="minorHAnsi"/>
              </w:rPr>
            </w:pPr>
          </w:p>
        </w:tc>
      </w:tr>
      <w:tr w:rsidR="009B6946" w14:paraId="2256AAD8" w14:textId="77777777" w:rsidTr="00DA6A7A">
        <w:trPr>
          <w:trHeight w:hRule="exact" w:val="567"/>
        </w:trPr>
        <w:tc>
          <w:tcPr>
            <w:tcW w:w="4673" w:type="dxa"/>
          </w:tcPr>
          <w:p w14:paraId="7034243B" w14:textId="7D852149" w:rsidR="009B6946" w:rsidRDefault="009B6946" w:rsidP="002012B9">
            <w:pPr>
              <w:autoSpaceDE w:val="0"/>
              <w:autoSpaceDN w:val="0"/>
              <w:adjustRightInd w:val="0"/>
              <w:rPr>
                <w:rFonts w:cstheme="minorHAnsi"/>
              </w:rPr>
            </w:pPr>
          </w:p>
        </w:tc>
        <w:tc>
          <w:tcPr>
            <w:tcW w:w="2268" w:type="dxa"/>
          </w:tcPr>
          <w:p w14:paraId="1B5EDDDA" w14:textId="77777777" w:rsidR="009B6946" w:rsidRDefault="009B6946" w:rsidP="002012B9">
            <w:pPr>
              <w:autoSpaceDE w:val="0"/>
              <w:autoSpaceDN w:val="0"/>
              <w:adjustRightInd w:val="0"/>
              <w:rPr>
                <w:rFonts w:cstheme="minorHAnsi"/>
              </w:rPr>
            </w:pPr>
          </w:p>
        </w:tc>
        <w:tc>
          <w:tcPr>
            <w:tcW w:w="2121" w:type="dxa"/>
          </w:tcPr>
          <w:p w14:paraId="2171B5C2" w14:textId="77777777" w:rsidR="009B6946" w:rsidRDefault="009B6946" w:rsidP="002012B9">
            <w:pPr>
              <w:autoSpaceDE w:val="0"/>
              <w:autoSpaceDN w:val="0"/>
              <w:adjustRightInd w:val="0"/>
              <w:rPr>
                <w:rFonts w:cstheme="minorHAnsi"/>
              </w:rPr>
            </w:pPr>
          </w:p>
        </w:tc>
      </w:tr>
    </w:tbl>
    <w:p w14:paraId="397B03AD" w14:textId="17042815" w:rsidR="009B6946" w:rsidRPr="002012B9" w:rsidRDefault="009B6946" w:rsidP="009B6946">
      <w:pPr>
        <w:rPr>
          <w:rFonts w:cstheme="minorHAnsi"/>
        </w:rPr>
      </w:pPr>
    </w:p>
    <w:sectPr w:rsidR="009B6946" w:rsidRPr="0020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B9"/>
    <w:rsid w:val="002012B9"/>
    <w:rsid w:val="00336339"/>
    <w:rsid w:val="00341FCE"/>
    <w:rsid w:val="008B441F"/>
    <w:rsid w:val="009B6946"/>
    <w:rsid w:val="00DA6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905B"/>
  <w15:chartTrackingRefBased/>
  <w15:docId w15:val="{5819B5F7-3993-4E93-9381-8C19ACB9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2</cp:revision>
  <dcterms:created xsi:type="dcterms:W3CDTF">2023-05-31T18:47:00Z</dcterms:created>
  <dcterms:modified xsi:type="dcterms:W3CDTF">2023-05-31T18:47:00Z</dcterms:modified>
</cp:coreProperties>
</file>